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9EF1" w14:textId="77777777" w:rsidR="00137F50" w:rsidRPr="009640D6" w:rsidRDefault="00B84E0F">
      <w:pPr>
        <w:pStyle w:val="a4"/>
        <w:spacing w:line="653" w:lineRule="exact"/>
        <w:ind w:left="2123" w:right="2487"/>
        <w:rPr>
          <w:rFonts w:ascii="微軟正黑體" w:eastAsia="微軟正黑體" w:hAnsi="微軟正黑體"/>
          <w:sz w:val="48"/>
          <w:szCs w:val="48"/>
        </w:rPr>
      </w:pPr>
      <w:r w:rsidRPr="009640D6">
        <w:rPr>
          <w:rFonts w:ascii="微軟正黑體" w:eastAsia="微軟正黑體" w:hAnsi="微軟正黑體"/>
          <w:spacing w:val="34"/>
          <w:sz w:val="48"/>
          <w:szCs w:val="48"/>
        </w:rPr>
        <w:t>地球科學研究推動中心</w:t>
      </w:r>
    </w:p>
    <w:p w14:paraId="3E79791D" w14:textId="77777777" w:rsidR="00137F50" w:rsidRPr="009640D6" w:rsidRDefault="00B84E0F">
      <w:pPr>
        <w:pStyle w:val="a4"/>
        <w:spacing w:before="54"/>
        <w:rPr>
          <w:rFonts w:ascii="微軟正黑體" w:eastAsia="微軟正黑體" w:hAnsi="微軟正黑體"/>
          <w:sz w:val="48"/>
          <w:szCs w:val="48"/>
        </w:rPr>
      </w:pPr>
      <w:r w:rsidRPr="009640D6">
        <w:rPr>
          <w:rFonts w:ascii="微軟正黑體" w:eastAsia="微軟正黑體" w:hAnsi="微軟正黑體"/>
          <w:spacing w:val="35"/>
          <w:sz w:val="48"/>
          <w:szCs w:val="48"/>
        </w:rPr>
        <w:t>補助於國內舉辦之研討會原則</w:t>
      </w:r>
    </w:p>
    <w:p w14:paraId="55282726" w14:textId="095B38F8" w:rsidR="00137F50" w:rsidRPr="009640D6" w:rsidRDefault="00B84E0F" w:rsidP="009640D6">
      <w:pPr>
        <w:spacing w:before="405" w:line="244" w:lineRule="auto"/>
        <w:ind w:right="-16" w:firstLine="6541"/>
        <w:jc w:val="right"/>
        <w:rPr>
          <w:rFonts w:ascii="微軟正黑體" w:eastAsia="微軟正黑體" w:hAnsi="微軟正黑體"/>
          <w:sz w:val="20"/>
        </w:rPr>
      </w:pPr>
      <w:r w:rsidRPr="009640D6">
        <w:rPr>
          <w:rFonts w:ascii="微軟正黑體" w:eastAsia="微軟正黑體" w:hAnsi="微軟正黑體"/>
          <w:spacing w:val="8"/>
          <w:w w:val="95"/>
          <w:sz w:val="20"/>
        </w:rPr>
        <w:t>第</w:t>
      </w:r>
      <w:r w:rsidRPr="009640D6">
        <w:rPr>
          <w:rFonts w:ascii="微軟正黑體" w:eastAsia="微軟正黑體" w:hAnsi="微軟正黑體"/>
          <w:spacing w:val="8"/>
          <w:w w:val="95"/>
          <w:sz w:val="20"/>
        </w:rPr>
        <w:t xml:space="preserve"> </w:t>
      </w:r>
      <w:r w:rsidRPr="009640D6">
        <w:rPr>
          <w:rFonts w:ascii="微軟正黑體" w:eastAsia="微軟正黑體" w:hAnsi="微軟正黑體"/>
          <w:w w:val="95"/>
          <w:sz w:val="20"/>
        </w:rPr>
        <w:t>18</w:t>
      </w:r>
      <w:r w:rsidRPr="009640D6">
        <w:rPr>
          <w:rFonts w:ascii="微軟正黑體" w:eastAsia="微軟正黑體" w:hAnsi="微軟正黑體"/>
          <w:spacing w:val="20"/>
          <w:w w:val="95"/>
          <w:sz w:val="20"/>
        </w:rPr>
        <w:t xml:space="preserve"> </w:t>
      </w:r>
      <w:r w:rsidRPr="009640D6">
        <w:rPr>
          <w:rFonts w:ascii="微軟正黑體" w:eastAsia="微軟正黑體" w:hAnsi="微軟正黑體"/>
          <w:w w:val="95"/>
          <w:sz w:val="20"/>
        </w:rPr>
        <w:t>次中心審議委員會議通過</w:t>
      </w:r>
      <w:r w:rsidRPr="009640D6">
        <w:rPr>
          <w:rFonts w:ascii="微軟正黑體" w:eastAsia="微軟正黑體" w:hAnsi="微軟正黑體"/>
          <w:w w:val="95"/>
          <w:sz w:val="20"/>
        </w:rPr>
        <w:t>(87.09.07)</w:t>
      </w:r>
      <w:r w:rsidRPr="009640D6">
        <w:rPr>
          <w:rFonts w:ascii="微軟正黑體" w:eastAsia="微軟正黑體" w:hAnsi="微軟正黑體"/>
          <w:spacing w:val="1"/>
          <w:w w:val="95"/>
          <w:sz w:val="20"/>
        </w:rPr>
        <w:t xml:space="preserve"> </w:t>
      </w:r>
      <w:r w:rsidRPr="009640D6">
        <w:rPr>
          <w:rFonts w:ascii="微軟正黑體" w:eastAsia="微軟正黑體" w:hAnsi="微軟正黑體"/>
          <w:spacing w:val="32"/>
          <w:w w:val="95"/>
          <w:sz w:val="20"/>
        </w:rPr>
        <w:t>第</w:t>
      </w:r>
      <w:r w:rsidRPr="009640D6">
        <w:rPr>
          <w:rFonts w:ascii="微軟正黑體" w:eastAsia="微軟正黑體" w:hAnsi="微軟正黑體"/>
          <w:spacing w:val="32"/>
          <w:w w:val="95"/>
          <w:sz w:val="20"/>
        </w:rPr>
        <w:t xml:space="preserve"> </w:t>
      </w:r>
      <w:r w:rsidRPr="009640D6">
        <w:rPr>
          <w:rFonts w:ascii="微軟正黑體" w:eastAsia="微軟正黑體" w:hAnsi="微軟正黑體"/>
          <w:w w:val="95"/>
          <w:sz w:val="20"/>
        </w:rPr>
        <w:t>31</w:t>
      </w:r>
      <w:r w:rsidRPr="009640D6">
        <w:rPr>
          <w:rFonts w:ascii="微軟正黑體" w:eastAsia="微軟正黑體" w:hAnsi="微軟正黑體"/>
          <w:w w:val="95"/>
          <w:sz w:val="20"/>
        </w:rPr>
        <w:t>、</w:t>
      </w:r>
      <w:r w:rsidRPr="009640D6">
        <w:rPr>
          <w:rFonts w:ascii="微軟正黑體" w:eastAsia="微軟正黑體" w:hAnsi="微軟正黑體"/>
          <w:w w:val="95"/>
          <w:sz w:val="20"/>
        </w:rPr>
        <w:t>51</w:t>
      </w:r>
      <w:r w:rsidRPr="009640D6">
        <w:rPr>
          <w:rFonts w:ascii="微軟正黑體" w:eastAsia="微軟正黑體" w:hAnsi="微軟正黑體"/>
          <w:w w:val="95"/>
          <w:sz w:val="20"/>
        </w:rPr>
        <w:t>、</w:t>
      </w:r>
      <w:r w:rsidRPr="009640D6">
        <w:rPr>
          <w:rFonts w:ascii="微軟正黑體" w:eastAsia="微軟正黑體" w:hAnsi="微軟正黑體"/>
          <w:w w:val="95"/>
          <w:sz w:val="20"/>
        </w:rPr>
        <w:t>53</w:t>
      </w:r>
      <w:r w:rsidRPr="009640D6">
        <w:rPr>
          <w:rFonts w:ascii="微軟正黑體" w:eastAsia="微軟正黑體" w:hAnsi="微軟正黑體"/>
          <w:w w:val="95"/>
          <w:sz w:val="20"/>
        </w:rPr>
        <w:t>、</w:t>
      </w:r>
      <w:r w:rsidRPr="009640D6">
        <w:rPr>
          <w:rFonts w:ascii="微軟正黑體" w:eastAsia="微軟正黑體" w:hAnsi="微軟正黑體"/>
          <w:w w:val="95"/>
          <w:sz w:val="20"/>
        </w:rPr>
        <w:t>60</w:t>
      </w:r>
      <w:r w:rsidRPr="009640D6">
        <w:rPr>
          <w:rFonts w:ascii="微軟正黑體" w:eastAsia="微軟正黑體" w:hAnsi="微軟正黑體"/>
          <w:w w:val="95"/>
          <w:sz w:val="20"/>
        </w:rPr>
        <w:t>、</w:t>
      </w:r>
      <w:r w:rsidRPr="009640D6">
        <w:rPr>
          <w:rFonts w:ascii="微軟正黑體" w:eastAsia="微軟正黑體" w:hAnsi="微軟正黑體"/>
          <w:w w:val="95"/>
          <w:sz w:val="20"/>
        </w:rPr>
        <w:t>69</w:t>
      </w:r>
      <w:r w:rsidRPr="009640D6">
        <w:rPr>
          <w:rFonts w:ascii="微軟正黑體" w:eastAsia="微軟正黑體" w:hAnsi="微軟正黑體"/>
          <w:w w:val="95"/>
          <w:sz w:val="20"/>
        </w:rPr>
        <w:t>、</w:t>
      </w:r>
      <w:r w:rsidRPr="009640D6">
        <w:rPr>
          <w:rFonts w:ascii="微軟正黑體" w:eastAsia="微軟正黑體" w:hAnsi="微軟正黑體"/>
          <w:w w:val="95"/>
          <w:sz w:val="20"/>
        </w:rPr>
        <w:t>74</w:t>
      </w:r>
      <w:r w:rsidRPr="009640D6">
        <w:rPr>
          <w:rFonts w:ascii="微軟正黑體" w:eastAsia="微軟正黑體" w:hAnsi="微軟正黑體"/>
          <w:w w:val="95"/>
          <w:sz w:val="20"/>
        </w:rPr>
        <w:t>、</w:t>
      </w:r>
      <w:r w:rsidRPr="009640D6">
        <w:rPr>
          <w:rFonts w:ascii="微軟正黑體" w:eastAsia="微軟正黑體" w:hAnsi="微軟正黑體"/>
          <w:w w:val="95"/>
          <w:sz w:val="20"/>
        </w:rPr>
        <w:t>77</w:t>
      </w:r>
      <w:r w:rsidRPr="009640D6">
        <w:rPr>
          <w:rFonts w:ascii="微軟正黑體" w:eastAsia="微軟正黑體" w:hAnsi="微軟正黑體"/>
          <w:w w:val="95"/>
          <w:sz w:val="20"/>
        </w:rPr>
        <w:t>、</w:t>
      </w:r>
      <w:r w:rsidRPr="009640D6">
        <w:rPr>
          <w:rFonts w:ascii="微軟正黑體" w:eastAsia="微軟正黑體" w:hAnsi="微軟正黑體"/>
          <w:w w:val="95"/>
          <w:sz w:val="20"/>
        </w:rPr>
        <w:t>94</w:t>
      </w:r>
      <w:r w:rsidRPr="009640D6">
        <w:rPr>
          <w:rFonts w:ascii="微軟正黑體" w:eastAsia="微軟正黑體" w:hAnsi="微軟正黑體"/>
          <w:spacing w:val="21"/>
          <w:w w:val="95"/>
          <w:sz w:val="20"/>
        </w:rPr>
        <w:t xml:space="preserve"> </w:t>
      </w:r>
      <w:r w:rsidR="009640D6" w:rsidRPr="009640D6">
        <w:rPr>
          <w:rFonts w:ascii="微軟正黑體" w:eastAsia="微軟正黑體" w:hAnsi="微軟正黑體" w:cs="新細明體" w:hint="eastAsia"/>
          <w:spacing w:val="21"/>
          <w:w w:val="95"/>
          <w:sz w:val="20"/>
        </w:rPr>
        <w:t>、97</w:t>
      </w:r>
      <w:r w:rsidRPr="009640D6">
        <w:rPr>
          <w:rFonts w:ascii="微軟正黑體" w:eastAsia="微軟正黑體" w:hAnsi="微軟正黑體"/>
          <w:w w:val="95"/>
          <w:sz w:val="20"/>
        </w:rPr>
        <w:t>次中心審議委員會議修正通過</w:t>
      </w:r>
    </w:p>
    <w:p w14:paraId="0072BFF0" w14:textId="77777777" w:rsidR="00137F50" w:rsidRPr="009640D6" w:rsidRDefault="00137F50">
      <w:pPr>
        <w:pStyle w:val="a3"/>
        <w:spacing w:before="8"/>
        <w:ind w:left="0" w:firstLine="0"/>
        <w:rPr>
          <w:rFonts w:ascii="微軟正黑體" w:eastAsia="微軟正黑體" w:hAnsi="微軟正黑體"/>
        </w:rPr>
      </w:pPr>
    </w:p>
    <w:p w14:paraId="4D3A1994" w14:textId="77777777" w:rsidR="00137F50" w:rsidRPr="009640D6" w:rsidRDefault="00B84E0F" w:rsidP="009640D6">
      <w:pPr>
        <w:pStyle w:val="a3"/>
        <w:spacing w:before="0"/>
        <w:ind w:left="680" w:right="28" w:hanging="567"/>
        <w:rPr>
          <w:rFonts w:ascii="微軟正黑體" w:eastAsia="微軟正黑體" w:hAnsi="微軟正黑體"/>
          <w:spacing w:val="-6"/>
        </w:rPr>
      </w:pPr>
      <w:r w:rsidRPr="009640D6">
        <w:rPr>
          <w:rFonts w:ascii="微軟正黑體" w:eastAsia="微軟正黑體" w:hAnsi="微軟正黑體"/>
          <w:spacing w:val="-6"/>
        </w:rPr>
        <w:t>一、</w:t>
      </w:r>
      <w:r w:rsidRPr="009640D6">
        <w:rPr>
          <w:rFonts w:ascii="微軟正黑體" w:eastAsia="微軟正黑體" w:hAnsi="微軟正黑體"/>
          <w:spacing w:val="-6"/>
        </w:rPr>
        <w:t xml:space="preserve"> </w:t>
      </w:r>
      <w:r w:rsidRPr="009640D6">
        <w:rPr>
          <w:rFonts w:ascii="微軟正黑體" w:eastAsia="微軟正黑體" w:hAnsi="微軟正黑體"/>
          <w:spacing w:val="-6"/>
        </w:rPr>
        <w:t>參考「行政院科技部補助國內舉辦國際學術研討會作業要點」及「自然司補助舉辦學術</w:t>
      </w:r>
      <w:r w:rsidRPr="009640D6">
        <w:rPr>
          <w:rFonts w:ascii="微軟正黑體" w:eastAsia="微軟正黑體" w:hAnsi="微軟正黑體"/>
          <w:spacing w:val="-6"/>
        </w:rPr>
        <w:t>會議原則」，擇要重申並考量中心特性訂定本原則。</w:t>
      </w:r>
    </w:p>
    <w:p w14:paraId="48F40FDE" w14:textId="77777777" w:rsidR="00137F50" w:rsidRPr="009640D6" w:rsidRDefault="00B84E0F" w:rsidP="009640D6">
      <w:pPr>
        <w:spacing w:line="393" w:lineRule="exact"/>
        <w:ind w:left="112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pacing w:val="-6"/>
          <w:sz w:val="24"/>
          <w:szCs w:val="24"/>
        </w:rPr>
        <w:t>二、</w:t>
      </w:r>
      <w:r w:rsidRPr="009640D6">
        <w:rPr>
          <w:rFonts w:ascii="微軟正黑體" w:eastAsia="微軟正黑體" w:hAnsi="微軟正黑體"/>
          <w:spacing w:val="-6"/>
          <w:sz w:val="24"/>
          <w:szCs w:val="24"/>
        </w:rPr>
        <w:t xml:space="preserve"> </w:t>
      </w:r>
      <w:r w:rsidRPr="009640D6">
        <w:rPr>
          <w:rFonts w:ascii="微軟正黑體" w:eastAsia="微軟正黑體" w:hAnsi="微軟正黑體"/>
          <w:spacing w:val="-6"/>
          <w:sz w:val="24"/>
          <w:szCs w:val="24"/>
        </w:rPr>
        <w:t>本原則適用於</w:t>
      </w:r>
      <w:r w:rsidRPr="009640D6">
        <w:rPr>
          <w:rFonts w:ascii="微軟正黑體" w:eastAsia="微軟正黑體" w:hAnsi="微軟正黑體" w:hint="eastAsia"/>
          <w:b/>
          <w:sz w:val="24"/>
          <w:szCs w:val="24"/>
          <w:u w:val="single"/>
        </w:rPr>
        <w:t>國內舉辦</w:t>
      </w:r>
      <w:r w:rsidRPr="009640D6">
        <w:rPr>
          <w:rFonts w:ascii="微軟正黑體" w:eastAsia="微軟正黑體" w:hAnsi="微軟正黑體"/>
          <w:sz w:val="24"/>
          <w:szCs w:val="24"/>
        </w:rPr>
        <w:t>之研討會。</w:t>
      </w:r>
    </w:p>
    <w:p w14:paraId="5611996E" w14:textId="77777777" w:rsidR="00137F50" w:rsidRPr="009640D6" w:rsidRDefault="00B84E0F" w:rsidP="009640D6">
      <w:pPr>
        <w:pStyle w:val="a5"/>
        <w:numPr>
          <w:ilvl w:val="0"/>
          <w:numId w:val="5"/>
        </w:numPr>
        <w:tabs>
          <w:tab w:val="left" w:pos="954"/>
        </w:tabs>
        <w:spacing w:before="0" w:line="361" w:lineRule="exact"/>
        <w:ind w:hanging="361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海峽兩岸之會議須向</w:t>
      </w:r>
      <w:r w:rsidRPr="009640D6">
        <w:rPr>
          <w:rFonts w:ascii="微軟正黑體" w:eastAsia="微軟正黑體" w:hAnsi="微軟正黑體" w:hint="eastAsia"/>
          <w:b/>
          <w:sz w:val="24"/>
          <w:szCs w:val="24"/>
          <w:u w:val="single"/>
        </w:rPr>
        <w:t>科國司提出</w:t>
      </w:r>
      <w:r w:rsidRPr="009640D6">
        <w:rPr>
          <w:rFonts w:ascii="微軟正黑體" w:eastAsia="微軟正黑體" w:hAnsi="微軟正黑體"/>
          <w:sz w:val="24"/>
          <w:szCs w:val="24"/>
        </w:rPr>
        <w:t>申請。</w:t>
      </w:r>
    </w:p>
    <w:p w14:paraId="0873E96F" w14:textId="6B4AC7C9" w:rsidR="00137F50" w:rsidRPr="009640D6" w:rsidRDefault="00B84E0F" w:rsidP="009640D6">
      <w:pPr>
        <w:pStyle w:val="a5"/>
        <w:numPr>
          <w:ilvl w:val="0"/>
          <w:numId w:val="5"/>
        </w:numPr>
        <w:tabs>
          <w:tab w:val="left" w:pos="954"/>
        </w:tabs>
        <w:spacing w:before="0" w:line="361" w:lineRule="exact"/>
        <w:ind w:hanging="361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 w:hint="eastAsia"/>
          <w:sz w:val="24"/>
          <w:szCs w:val="24"/>
        </w:rPr>
        <w:t>第一</w:t>
      </w:r>
      <w:r w:rsidRPr="009640D6">
        <w:rPr>
          <w:rFonts w:ascii="微軟正黑體" w:eastAsia="微軟正黑體" w:hAnsi="微軟正黑體"/>
          <w:sz w:val="24"/>
          <w:szCs w:val="24"/>
        </w:rPr>
        <w:t>~</w:t>
      </w:r>
      <w:r w:rsidRPr="009640D6">
        <w:rPr>
          <w:rFonts w:ascii="微軟正黑體" w:eastAsia="微軟正黑體" w:hAnsi="微軟正黑體" w:hint="eastAsia"/>
          <w:sz w:val="24"/>
          <w:szCs w:val="24"/>
        </w:rPr>
        <w:t>五類之國際</w:t>
      </w:r>
      <w:proofErr w:type="gramStart"/>
      <w:r w:rsidRPr="009640D6">
        <w:rPr>
          <w:rFonts w:ascii="微軟正黑體" w:eastAsia="微軟正黑體" w:hAnsi="微軟正黑體" w:hint="eastAsia"/>
          <w:sz w:val="24"/>
          <w:szCs w:val="24"/>
        </w:rPr>
        <w:t>研討會均應向</w:t>
      </w:r>
      <w:proofErr w:type="gramEnd"/>
      <w:r w:rsidRPr="009640D6">
        <w:rPr>
          <w:rFonts w:ascii="微軟正黑體" w:eastAsia="微軟正黑體" w:hAnsi="微軟正黑體" w:hint="eastAsia"/>
          <w:sz w:val="24"/>
          <w:szCs w:val="24"/>
        </w:rPr>
        <w:t>科國司提出申請</w:t>
      </w:r>
      <w:r w:rsidRPr="009640D6">
        <w:rPr>
          <w:rFonts w:ascii="微軟正黑體" w:eastAsia="微軟正黑體" w:hAnsi="微軟正黑體"/>
          <w:sz w:val="24"/>
          <w:szCs w:val="24"/>
        </w:rPr>
        <w:t>，若無法於科國司收件期間送件者，</w:t>
      </w:r>
      <w:r w:rsidRPr="009640D6">
        <w:rPr>
          <w:rFonts w:ascii="微軟正黑體" w:eastAsia="微軟正黑體" w:hAnsi="微軟正黑體"/>
          <w:sz w:val="24"/>
          <w:szCs w:val="24"/>
        </w:rPr>
        <w:t>方可向本中心提出申請，</w:t>
      </w:r>
      <w:proofErr w:type="gramStart"/>
      <w:r w:rsidRPr="009640D6">
        <w:rPr>
          <w:rFonts w:ascii="微軟正黑體" w:eastAsia="微軟正黑體" w:hAnsi="微軟正黑體"/>
          <w:sz w:val="24"/>
          <w:szCs w:val="24"/>
        </w:rPr>
        <w:t>並酌於補助</w:t>
      </w:r>
      <w:proofErr w:type="gramEnd"/>
      <w:r w:rsidRPr="009640D6">
        <w:rPr>
          <w:rFonts w:ascii="微軟正黑體" w:eastAsia="微軟正黑體" w:hAnsi="微軟正黑體"/>
          <w:sz w:val="24"/>
          <w:szCs w:val="24"/>
        </w:rPr>
        <w:t>。</w:t>
      </w:r>
    </w:p>
    <w:p w14:paraId="61CEF09C" w14:textId="77777777" w:rsidR="00137F50" w:rsidRPr="009640D6" w:rsidRDefault="00B84E0F" w:rsidP="009640D6">
      <w:pPr>
        <w:pStyle w:val="a5"/>
        <w:numPr>
          <w:ilvl w:val="0"/>
          <w:numId w:val="5"/>
        </w:numPr>
        <w:tabs>
          <w:tab w:val="left" w:pos="954"/>
        </w:tabs>
        <w:spacing w:before="0" w:line="361" w:lineRule="exact"/>
        <w:ind w:hanging="361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其他於國內舉辦之學術研討會均可向本中心提出申請。</w:t>
      </w:r>
    </w:p>
    <w:p w14:paraId="5AF16DBB" w14:textId="77777777" w:rsidR="00137F50" w:rsidRPr="009640D6" w:rsidRDefault="00B84E0F" w:rsidP="009640D6">
      <w:pPr>
        <w:pStyle w:val="a5"/>
        <w:numPr>
          <w:ilvl w:val="0"/>
          <w:numId w:val="5"/>
        </w:numPr>
        <w:tabs>
          <w:tab w:val="left" w:pos="954"/>
        </w:tabs>
        <w:spacing w:before="0" w:line="361" w:lineRule="exact"/>
        <w:ind w:hanging="361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會議經費十萬元以內申請案則由中心主任諮詢相關委員後進行核定，實報實銷。</w:t>
      </w:r>
    </w:p>
    <w:p w14:paraId="7B0B8FB3" w14:textId="77777777" w:rsidR="00137F50" w:rsidRPr="009640D6" w:rsidRDefault="00B84E0F" w:rsidP="009640D6">
      <w:pPr>
        <w:pStyle w:val="a3"/>
        <w:spacing w:before="0"/>
        <w:ind w:left="112" w:firstLine="0"/>
        <w:rPr>
          <w:rFonts w:ascii="微軟正黑體" w:eastAsia="微軟正黑體" w:hAnsi="微軟正黑體"/>
        </w:rPr>
      </w:pPr>
      <w:r w:rsidRPr="009640D6">
        <w:rPr>
          <w:rFonts w:ascii="微軟正黑體" w:eastAsia="微軟正黑體" w:hAnsi="微軟正黑體"/>
          <w:spacing w:val="-6"/>
        </w:rPr>
        <w:t>三、</w:t>
      </w:r>
      <w:r w:rsidRPr="009640D6">
        <w:rPr>
          <w:rFonts w:ascii="微軟正黑體" w:eastAsia="微軟正黑體" w:hAnsi="微軟正黑體"/>
          <w:spacing w:val="-6"/>
        </w:rPr>
        <w:t xml:space="preserve"> </w:t>
      </w:r>
      <w:r w:rsidRPr="009640D6">
        <w:rPr>
          <w:rFonts w:ascii="微軟正黑體" w:eastAsia="微軟正黑體" w:hAnsi="微軟正黑體"/>
          <w:spacing w:val="-6"/>
        </w:rPr>
        <w:t>申請時間：由主辦單位檢附相關資料於</w:t>
      </w:r>
      <w:r w:rsidRPr="009640D6">
        <w:rPr>
          <w:rFonts w:ascii="微軟正黑體" w:eastAsia="微軟正黑體" w:hAnsi="微軟正黑體" w:hint="eastAsia"/>
          <w:b/>
          <w:u w:val="single"/>
        </w:rPr>
        <w:t>開會日期二個月前</w:t>
      </w:r>
      <w:r w:rsidRPr="009640D6">
        <w:rPr>
          <w:rFonts w:ascii="微軟正黑體" w:eastAsia="微軟正黑體" w:hAnsi="微軟正黑體"/>
        </w:rPr>
        <w:t>為原則，向本中心提出申請。</w:t>
      </w:r>
    </w:p>
    <w:p w14:paraId="33E520E1" w14:textId="77777777" w:rsidR="00137F50" w:rsidRPr="009640D6" w:rsidRDefault="00B84E0F" w:rsidP="009640D6">
      <w:pPr>
        <w:pStyle w:val="a3"/>
        <w:spacing w:before="0"/>
        <w:ind w:left="112" w:firstLine="0"/>
        <w:rPr>
          <w:rFonts w:ascii="微軟正黑體" w:eastAsia="微軟正黑體" w:hAnsi="微軟正黑體"/>
        </w:rPr>
      </w:pPr>
      <w:r w:rsidRPr="009640D6">
        <w:rPr>
          <w:rFonts w:ascii="微軟正黑體" w:eastAsia="微軟正黑體" w:hAnsi="微軟正黑體"/>
          <w:spacing w:val="-6"/>
        </w:rPr>
        <w:t>四、</w:t>
      </w:r>
      <w:r w:rsidRPr="009640D6">
        <w:rPr>
          <w:rFonts w:ascii="微軟正黑體" w:eastAsia="微軟正黑體" w:hAnsi="微軟正黑體"/>
          <w:spacing w:val="-6"/>
        </w:rPr>
        <w:t xml:space="preserve"> </w:t>
      </w:r>
      <w:r w:rsidRPr="009640D6">
        <w:rPr>
          <w:rFonts w:ascii="微軟正黑體" w:eastAsia="微軟正黑體" w:hAnsi="微軟正黑體"/>
          <w:spacing w:val="-6"/>
        </w:rPr>
        <w:t>提送資料：</w:t>
      </w:r>
    </w:p>
    <w:p w14:paraId="782B2583" w14:textId="77777777" w:rsidR="00137F50" w:rsidRPr="009640D6" w:rsidRDefault="00B84E0F" w:rsidP="009640D6">
      <w:pPr>
        <w:pStyle w:val="a5"/>
        <w:numPr>
          <w:ilvl w:val="0"/>
          <w:numId w:val="6"/>
        </w:numPr>
        <w:tabs>
          <w:tab w:val="left" w:pos="954"/>
        </w:tabs>
        <w:spacing w:before="0" w:line="361" w:lineRule="exact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應提供相關資料，包括研討會主旨、內容、預期成果、議程、經費來源、項目、金額</w:t>
      </w:r>
      <w:r w:rsidRPr="009640D6">
        <w:rPr>
          <w:rFonts w:ascii="微軟正黑體" w:eastAsia="微軟正黑體" w:hAnsi="微軟正黑體"/>
          <w:sz w:val="24"/>
          <w:szCs w:val="24"/>
        </w:rPr>
        <w:t>及會議已註冊者名單，如有邀請國外演講人員，</w:t>
      </w:r>
      <w:proofErr w:type="gramStart"/>
      <w:r w:rsidRPr="009640D6">
        <w:rPr>
          <w:rFonts w:ascii="微軟正黑體" w:eastAsia="微軟正黑體" w:hAnsi="微軟正黑體"/>
          <w:sz w:val="24"/>
          <w:szCs w:val="24"/>
        </w:rPr>
        <w:t>請附被邀請</w:t>
      </w:r>
      <w:proofErr w:type="gramEnd"/>
      <w:r w:rsidRPr="009640D6">
        <w:rPr>
          <w:rFonts w:ascii="微軟正黑體" w:eastAsia="微軟正黑體" w:hAnsi="微軟正黑體"/>
          <w:sz w:val="24"/>
          <w:szCs w:val="24"/>
        </w:rPr>
        <w:t>者之個人簡歷。</w:t>
      </w:r>
    </w:p>
    <w:p w14:paraId="12A4DBBE" w14:textId="77777777" w:rsidR="009640D6" w:rsidRDefault="00B84E0F" w:rsidP="009640D6">
      <w:pPr>
        <w:pStyle w:val="a5"/>
        <w:numPr>
          <w:ilvl w:val="0"/>
          <w:numId w:val="6"/>
        </w:numPr>
        <w:tabs>
          <w:tab w:val="left" w:pos="954"/>
        </w:tabs>
        <w:spacing w:before="0" w:line="361" w:lineRule="exact"/>
        <w:ind w:hanging="361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應由相關系所</w:t>
      </w:r>
      <w:r w:rsidRPr="009640D6">
        <w:rPr>
          <w:rFonts w:ascii="微軟正黑體" w:eastAsia="微軟正黑體" w:hAnsi="微軟正黑體"/>
          <w:sz w:val="24"/>
          <w:szCs w:val="24"/>
        </w:rPr>
        <w:t>(</w:t>
      </w:r>
      <w:r w:rsidRPr="009640D6">
        <w:rPr>
          <w:rFonts w:ascii="微軟正黑體" w:eastAsia="微軟正黑體" w:hAnsi="微軟正黑體"/>
          <w:sz w:val="24"/>
          <w:szCs w:val="24"/>
        </w:rPr>
        <w:t>含研究中心</w:t>
      </w:r>
      <w:r w:rsidRPr="009640D6">
        <w:rPr>
          <w:rFonts w:ascii="微軟正黑體" w:eastAsia="微軟正黑體" w:hAnsi="微軟正黑體"/>
          <w:sz w:val="24"/>
          <w:szCs w:val="24"/>
        </w:rPr>
        <w:t>)</w:t>
      </w:r>
      <w:r w:rsidRPr="009640D6">
        <w:rPr>
          <w:rFonts w:ascii="微軟正黑體" w:eastAsia="微軟正黑體" w:hAnsi="微軟正黑體"/>
          <w:sz w:val="24"/>
          <w:szCs w:val="24"/>
        </w:rPr>
        <w:t>提出申請。</w:t>
      </w:r>
    </w:p>
    <w:p w14:paraId="2A4B0143" w14:textId="1F54C8B7" w:rsidR="00137F50" w:rsidRPr="009640D6" w:rsidRDefault="00B84E0F" w:rsidP="009640D6">
      <w:pPr>
        <w:pStyle w:val="a3"/>
        <w:spacing w:before="0"/>
        <w:ind w:left="680" w:right="28" w:hanging="567"/>
        <w:rPr>
          <w:rFonts w:ascii="微軟正黑體" w:eastAsia="微軟正黑體" w:hAnsi="微軟正黑體"/>
          <w:spacing w:val="-6"/>
        </w:rPr>
      </w:pPr>
      <w:r w:rsidRPr="009640D6">
        <w:rPr>
          <w:rFonts w:ascii="微軟正黑體" w:eastAsia="微軟正黑體" w:hAnsi="微軟正黑體"/>
          <w:spacing w:val="-6"/>
        </w:rPr>
        <w:t>補助主要參考下列重點：</w:t>
      </w:r>
    </w:p>
    <w:p w14:paraId="1A7C25C2" w14:textId="77777777" w:rsidR="00137F50" w:rsidRPr="009640D6" w:rsidRDefault="00B84E0F" w:rsidP="009640D6">
      <w:pPr>
        <w:pStyle w:val="a3"/>
        <w:spacing w:before="0" w:line="305" w:lineRule="exact"/>
        <w:ind w:left="112" w:firstLine="0"/>
        <w:rPr>
          <w:rFonts w:ascii="微軟正黑體" w:eastAsia="微軟正黑體" w:hAnsi="微軟正黑體"/>
        </w:rPr>
      </w:pPr>
      <w:r w:rsidRPr="009640D6">
        <w:rPr>
          <w:rFonts w:ascii="微軟正黑體" w:eastAsia="微軟正黑體" w:hAnsi="微軟正黑體"/>
          <w:spacing w:val="-6"/>
        </w:rPr>
        <w:t>五、</w:t>
      </w:r>
      <w:r w:rsidRPr="009640D6">
        <w:rPr>
          <w:rFonts w:ascii="微軟正黑體" w:eastAsia="微軟正黑體" w:hAnsi="微軟正黑體"/>
          <w:spacing w:val="-6"/>
        </w:rPr>
        <w:t xml:space="preserve"> </w:t>
      </w:r>
      <w:r w:rsidRPr="009640D6">
        <w:rPr>
          <w:rFonts w:ascii="微軟正黑體" w:eastAsia="微軟正黑體" w:hAnsi="微軟正黑體"/>
          <w:spacing w:val="-6"/>
        </w:rPr>
        <w:t>審核重點：</w:t>
      </w:r>
    </w:p>
    <w:p w14:paraId="27C142B8" w14:textId="77777777" w:rsidR="00137F50" w:rsidRPr="009640D6" w:rsidRDefault="00B84E0F" w:rsidP="009640D6">
      <w:pPr>
        <w:pStyle w:val="a5"/>
        <w:numPr>
          <w:ilvl w:val="0"/>
          <w:numId w:val="3"/>
        </w:numPr>
        <w:tabs>
          <w:tab w:val="left" w:pos="954"/>
        </w:tabs>
        <w:spacing w:before="0"/>
        <w:ind w:hanging="361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符合科技部自然司學門發展重點。</w:t>
      </w:r>
    </w:p>
    <w:p w14:paraId="3C294C02" w14:textId="77777777" w:rsidR="00137F50" w:rsidRPr="009640D6" w:rsidRDefault="00B84E0F" w:rsidP="009640D6">
      <w:pPr>
        <w:pStyle w:val="a5"/>
        <w:numPr>
          <w:ilvl w:val="0"/>
          <w:numId w:val="3"/>
        </w:numPr>
        <w:tabs>
          <w:tab w:val="left" w:pos="954"/>
        </w:tabs>
        <w:spacing w:before="0"/>
        <w:ind w:hanging="361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邀請講員學術水準。</w:t>
      </w:r>
    </w:p>
    <w:p w14:paraId="1755C74A" w14:textId="77777777" w:rsidR="00137F50" w:rsidRPr="009640D6" w:rsidRDefault="00B84E0F" w:rsidP="009640D6">
      <w:pPr>
        <w:pStyle w:val="a5"/>
        <w:numPr>
          <w:ilvl w:val="0"/>
          <w:numId w:val="3"/>
        </w:numPr>
        <w:tabs>
          <w:tab w:val="left" w:pos="954"/>
        </w:tabs>
        <w:spacing w:before="0"/>
        <w:ind w:hanging="361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對國內相關學術研究水準提昇、科技發展及國際交流之助益。</w:t>
      </w:r>
    </w:p>
    <w:p w14:paraId="50CB1E33" w14:textId="77777777" w:rsidR="00137F50" w:rsidRPr="009640D6" w:rsidRDefault="00B84E0F" w:rsidP="009640D6">
      <w:pPr>
        <w:pStyle w:val="a5"/>
        <w:numPr>
          <w:ilvl w:val="0"/>
          <w:numId w:val="3"/>
        </w:numPr>
        <w:tabs>
          <w:tab w:val="left" w:pos="954"/>
        </w:tabs>
        <w:spacing w:before="0"/>
        <w:ind w:hanging="361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若為週期性舉辦之研討會，請務必清楚說明過去舉辦研討會產生之效益</w:t>
      </w:r>
    </w:p>
    <w:p w14:paraId="1B526CD6" w14:textId="77777777" w:rsidR="00137F50" w:rsidRPr="009640D6" w:rsidRDefault="00B84E0F" w:rsidP="009640D6">
      <w:pPr>
        <w:pStyle w:val="a3"/>
        <w:spacing w:before="0"/>
        <w:ind w:left="112" w:firstLine="0"/>
        <w:rPr>
          <w:rFonts w:ascii="微軟正黑體" w:eastAsia="微軟正黑體" w:hAnsi="微軟正黑體"/>
        </w:rPr>
      </w:pPr>
      <w:r w:rsidRPr="009640D6">
        <w:rPr>
          <w:rFonts w:ascii="微軟正黑體" w:eastAsia="微軟正黑體" w:hAnsi="微軟正黑體"/>
          <w:spacing w:val="-6"/>
        </w:rPr>
        <w:t>六、</w:t>
      </w:r>
      <w:r w:rsidRPr="009640D6">
        <w:rPr>
          <w:rFonts w:ascii="微軟正黑體" w:eastAsia="微軟正黑體" w:hAnsi="微軟正黑體"/>
          <w:spacing w:val="-6"/>
        </w:rPr>
        <w:t xml:space="preserve"> </w:t>
      </w:r>
      <w:r w:rsidRPr="009640D6">
        <w:rPr>
          <w:rFonts w:ascii="微軟正黑體" w:eastAsia="微軟正黑體" w:hAnsi="微軟正黑體"/>
          <w:spacing w:val="-6"/>
        </w:rPr>
        <w:t>補助經費項目：</w:t>
      </w:r>
    </w:p>
    <w:p w14:paraId="44260D35" w14:textId="77777777" w:rsidR="00137F50" w:rsidRPr="009640D6" w:rsidRDefault="00B84E0F" w:rsidP="009640D6">
      <w:pPr>
        <w:pStyle w:val="a5"/>
        <w:numPr>
          <w:ilvl w:val="0"/>
          <w:numId w:val="7"/>
        </w:numPr>
        <w:tabs>
          <w:tab w:val="left" w:pos="954"/>
        </w:tabs>
        <w:spacing w:before="0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演講費：每人至多</w:t>
      </w:r>
      <w:r w:rsidRPr="009640D6">
        <w:rPr>
          <w:rFonts w:ascii="微軟正黑體" w:eastAsia="微軟正黑體" w:hAnsi="微軟正黑體"/>
          <w:sz w:val="24"/>
          <w:szCs w:val="24"/>
        </w:rPr>
        <w:t xml:space="preserve"> </w:t>
      </w:r>
      <w:r w:rsidRPr="009640D6">
        <w:rPr>
          <w:rFonts w:ascii="微軟正黑體" w:eastAsia="微軟正黑體" w:hAnsi="微軟正黑體"/>
          <w:sz w:val="24"/>
          <w:szCs w:val="24"/>
        </w:rPr>
        <w:t>4,000</w:t>
      </w:r>
      <w:r w:rsidRPr="009640D6">
        <w:rPr>
          <w:rFonts w:ascii="微軟正黑體" w:eastAsia="微軟正黑體" w:hAnsi="微軟正黑體"/>
          <w:sz w:val="24"/>
          <w:szCs w:val="24"/>
        </w:rPr>
        <w:t xml:space="preserve">  </w:t>
      </w:r>
      <w:r w:rsidRPr="009640D6">
        <w:rPr>
          <w:rFonts w:ascii="微軟正黑體" w:eastAsia="微軟正黑體" w:hAnsi="微軟正黑體"/>
          <w:sz w:val="24"/>
          <w:szCs w:val="24"/>
        </w:rPr>
        <w:t>元</w:t>
      </w:r>
      <w:r w:rsidRPr="009640D6">
        <w:rPr>
          <w:rFonts w:ascii="微軟正黑體" w:eastAsia="微軟正黑體" w:hAnsi="微軟正黑體"/>
          <w:sz w:val="24"/>
          <w:szCs w:val="24"/>
        </w:rPr>
        <w:t>/</w:t>
      </w:r>
      <w:r w:rsidRPr="009640D6">
        <w:rPr>
          <w:rFonts w:ascii="微軟正黑體" w:eastAsia="微軟正黑體" w:hAnsi="微軟正黑體"/>
          <w:sz w:val="24"/>
          <w:szCs w:val="24"/>
        </w:rPr>
        <w:t>場為限</w:t>
      </w:r>
    </w:p>
    <w:p w14:paraId="02D57E54" w14:textId="77777777" w:rsidR="00137F50" w:rsidRPr="009640D6" w:rsidRDefault="00B84E0F" w:rsidP="009640D6">
      <w:pPr>
        <w:pStyle w:val="a3"/>
        <w:spacing w:before="0"/>
        <w:ind w:left="595" w:right="28" w:firstLine="0"/>
        <w:rPr>
          <w:rFonts w:ascii="微軟正黑體" w:eastAsia="微軟正黑體" w:hAnsi="微軟正黑體"/>
        </w:rPr>
      </w:pPr>
      <w:r w:rsidRPr="009640D6">
        <w:rPr>
          <w:rFonts w:ascii="微軟正黑體" w:eastAsia="微軟正黑體" w:hAnsi="微軟正黑體"/>
          <w:spacing w:val="-1"/>
        </w:rPr>
        <w:t>(</w:t>
      </w:r>
      <w:proofErr w:type="gramStart"/>
      <w:r w:rsidRPr="009640D6">
        <w:rPr>
          <w:rFonts w:ascii="微軟正黑體" w:eastAsia="微軟正黑體" w:hAnsi="微軟正黑體"/>
          <w:spacing w:val="-7"/>
        </w:rPr>
        <w:t>註</w:t>
      </w:r>
      <w:proofErr w:type="gramEnd"/>
      <w:r w:rsidRPr="009640D6">
        <w:rPr>
          <w:rFonts w:ascii="微軟正黑體" w:eastAsia="微軟正黑體" w:hAnsi="微軟正黑體"/>
          <w:spacing w:val="-7"/>
        </w:rPr>
        <w:t>：每場次時間至少</w:t>
      </w:r>
      <w:r w:rsidRPr="009640D6">
        <w:rPr>
          <w:rFonts w:ascii="微軟正黑體" w:eastAsia="微軟正黑體" w:hAnsi="微軟正黑體"/>
          <w:spacing w:val="-7"/>
        </w:rPr>
        <w:t xml:space="preserve"> </w:t>
      </w:r>
      <w:r w:rsidRPr="009640D6">
        <w:rPr>
          <w:rFonts w:ascii="微軟正黑體" w:eastAsia="微軟正黑體" w:hAnsi="微軟正黑體"/>
          <w:spacing w:val="-1"/>
        </w:rPr>
        <w:t>90</w:t>
      </w:r>
      <w:r w:rsidRPr="009640D6">
        <w:rPr>
          <w:rFonts w:ascii="微軟正黑體" w:eastAsia="微軟正黑體" w:hAnsi="微軟正黑體"/>
          <w:spacing w:val="2"/>
        </w:rPr>
        <w:t xml:space="preserve"> </w:t>
      </w:r>
      <w:r w:rsidRPr="009640D6">
        <w:rPr>
          <w:rFonts w:ascii="微軟正黑體" w:eastAsia="微軟正黑體" w:hAnsi="微軟正黑體"/>
          <w:spacing w:val="-1"/>
        </w:rPr>
        <w:t>分鐘，未滿者減半支給；中心所在地校內相關人員之演講費以</w:t>
      </w:r>
      <w:r w:rsidRPr="009640D6">
        <w:rPr>
          <w:rFonts w:ascii="微軟正黑體" w:eastAsia="微軟正黑體" w:hAnsi="微軟正黑體"/>
          <w:spacing w:val="-18"/>
          <w:w w:val="95"/>
        </w:rPr>
        <w:t>支領</w:t>
      </w:r>
      <w:r w:rsidRPr="009640D6">
        <w:rPr>
          <w:rFonts w:ascii="微軟正黑體" w:eastAsia="微軟正黑體" w:hAnsi="微軟正黑體"/>
          <w:spacing w:val="-18"/>
          <w:w w:val="95"/>
        </w:rPr>
        <w:t xml:space="preserve"> </w:t>
      </w:r>
      <w:r w:rsidRPr="009640D6">
        <w:rPr>
          <w:rFonts w:ascii="微軟正黑體" w:eastAsia="微軟正黑體" w:hAnsi="微軟正黑體"/>
          <w:w w:val="95"/>
        </w:rPr>
        <w:t>1600</w:t>
      </w:r>
      <w:r w:rsidRPr="009640D6">
        <w:rPr>
          <w:rFonts w:ascii="微軟正黑體" w:eastAsia="微軟正黑體" w:hAnsi="微軟正黑體"/>
          <w:spacing w:val="15"/>
          <w:w w:val="95"/>
        </w:rPr>
        <w:t xml:space="preserve"> </w:t>
      </w:r>
      <w:r w:rsidRPr="009640D6">
        <w:rPr>
          <w:rFonts w:ascii="微軟正黑體" w:eastAsia="微軟正黑體" w:hAnsi="微軟正黑體"/>
          <w:w w:val="95"/>
        </w:rPr>
        <w:t>元</w:t>
      </w:r>
      <w:r w:rsidRPr="009640D6">
        <w:rPr>
          <w:rFonts w:ascii="微軟正黑體" w:eastAsia="微軟正黑體" w:hAnsi="微軟正黑體"/>
          <w:w w:val="95"/>
        </w:rPr>
        <w:t>/</w:t>
      </w:r>
      <w:r w:rsidRPr="009640D6">
        <w:rPr>
          <w:rFonts w:ascii="微軟正黑體" w:eastAsia="微軟正黑體" w:hAnsi="微軟正黑體"/>
          <w:w w:val="95"/>
        </w:rPr>
        <w:t>場</w:t>
      </w:r>
      <w:r w:rsidRPr="009640D6">
        <w:rPr>
          <w:rFonts w:ascii="微軟正黑體" w:eastAsia="微軟正黑體" w:hAnsi="微軟正黑體"/>
          <w:w w:val="95"/>
        </w:rPr>
        <w:t>(90</w:t>
      </w:r>
      <w:r w:rsidRPr="009640D6">
        <w:rPr>
          <w:rFonts w:ascii="微軟正黑體" w:eastAsia="微軟正黑體" w:hAnsi="微軟正黑體"/>
          <w:spacing w:val="13"/>
          <w:w w:val="95"/>
        </w:rPr>
        <w:t xml:space="preserve"> </w:t>
      </w:r>
      <w:r w:rsidRPr="009640D6">
        <w:rPr>
          <w:rFonts w:ascii="微軟正黑體" w:eastAsia="微軟正黑體" w:hAnsi="微軟正黑體"/>
          <w:w w:val="95"/>
        </w:rPr>
        <w:t>分鐘</w:t>
      </w:r>
      <w:r w:rsidRPr="009640D6">
        <w:rPr>
          <w:rFonts w:ascii="微軟正黑體" w:eastAsia="微軟正黑體" w:hAnsi="微軟正黑體"/>
          <w:w w:val="95"/>
        </w:rPr>
        <w:t>)</w:t>
      </w:r>
      <w:r w:rsidRPr="009640D6">
        <w:rPr>
          <w:rFonts w:ascii="微軟正黑體" w:eastAsia="微軟正黑體" w:hAnsi="微軟正黑體"/>
          <w:w w:val="95"/>
        </w:rPr>
        <w:t>為限，未滿者減半支給</w:t>
      </w:r>
      <w:r w:rsidRPr="009640D6">
        <w:rPr>
          <w:rFonts w:ascii="微軟正黑體" w:eastAsia="微軟正黑體" w:hAnsi="微軟正黑體"/>
          <w:w w:val="95"/>
        </w:rPr>
        <w:t>)</w:t>
      </w:r>
      <w:r w:rsidRPr="009640D6">
        <w:rPr>
          <w:rFonts w:ascii="微軟正黑體" w:eastAsia="微軟正黑體" w:hAnsi="微軟正黑體"/>
          <w:w w:val="95"/>
        </w:rPr>
        <w:t>。</w:t>
      </w:r>
    </w:p>
    <w:p w14:paraId="535C0859" w14:textId="16E278DD" w:rsidR="00137F50" w:rsidRPr="009640D6" w:rsidRDefault="00B84E0F" w:rsidP="009640D6">
      <w:pPr>
        <w:pStyle w:val="a5"/>
        <w:numPr>
          <w:ilvl w:val="0"/>
          <w:numId w:val="7"/>
        </w:numPr>
        <w:tabs>
          <w:tab w:val="left" w:pos="954"/>
        </w:tabs>
        <w:spacing w:before="0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餐費：每人每餐以</w:t>
      </w:r>
      <w:r w:rsidRPr="009640D6">
        <w:rPr>
          <w:rFonts w:ascii="微軟正黑體" w:eastAsia="微軟正黑體" w:hAnsi="微軟正黑體"/>
          <w:sz w:val="24"/>
          <w:szCs w:val="24"/>
        </w:rPr>
        <w:t xml:space="preserve"> </w:t>
      </w:r>
      <w:r w:rsidR="009640D6" w:rsidRPr="009640D6">
        <w:rPr>
          <w:rFonts w:ascii="微軟正黑體" w:eastAsia="微軟正黑體" w:hAnsi="微軟正黑體" w:hint="eastAsia"/>
          <w:sz w:val="24"/>
          <w:szCs w:val="24"/>
        </w:rPr>
        <w:t>300</w:t>
      </w:r>
      <w:r w:rsidRPr="009640D6">
        <w:rPr>
          <w:rFonts w:ascii="微軟正黑體" w:eastAsia="微軟正黑體" w:hAnsi="微軟正黑體"/>
          <w:sz w:val="24"/>
          <w:szCs w:val="24"/>
        </w:rPr>
        <w:t xml:space="preserve">  </w:t>
      </w:r>
      <w:r w:rsidRPr="009640D6">
        <w:rPr>
          <w:rFonts w:ascii="微軟正黑體" w:eastAsia="微軟正黑體" w:hAnsi="微軟正黑體"/>
          <w:sz w:val="24"/>
          <w:szCs w:val="24"/>
        </w:rPr>
        <w:t>元為限，原則只補助午餐。</w:t>
      </w:r>
    </w:p>
    <w:p w14:paraId="0CB92224" w14:textId="77777777" w:rsidR="00137F50" w:rsidRPr="009640D6" w:rsidRDefault="00B84E0F" w:rsidP="009640D6">
      <w:pPr>
        <w:pStyle w:val="a5"/>
        <w:numPr>
          <w:ilvl w:val="0"/>
          <w:numId w:val="7"/>
        </w:numPr>
        <w:tabs>
          <w:tab w:val="left" w:pos="954"/>
        </w:tabs>
        <w:spacing w:before="0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論文光碟印製費。</w:t>
      </w:r>
    </w:p>
    <w:p w14:paraId="355F8776" w14:textId="77777777" w:rsidR="00137F50" w:rsidRPr="009640D6" w:rsidRDefault="00B84E0F" w:rsidP="009640D6">
      <w:pPr>
        <w:pStyle w:val="a5"/>
        <w:numPr>
          <w:ilvl w:val="0"/>
          <w:numId w:val="7"/>
        </w:numPr>
        <w:tabs>
          <w:tab w:val="left" w:pos="954"/>
        </w:tabs>
        <w:spacing w:before="0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臨時工資：每人工時依勞基法規定，每日以申請</w:t>
      </w:r>
      <w:r w:rsidRPr="009640D6">
        <w:rPr>
          <w:rFonts w:ascii="微軟正黑體" w:eastAsia="微軟正黑體" w:hAnsi="微軟正黑體"/>
          <w:sz w:val="24"/>
          <w:szCs w:val="24"/>
        </w:rPr>
        <w:t xml:space="preserve"> </w:t>
      </w:r>
      <w:r w:rsidRPr="009640D6">
        <w:rPr>
          <w:rFonts w:ascii="微軟正黑體" w:eastAsia="微軟正黑體" w:hAnsi="微軟正黑體"/>
          <w:sz w:val="24"/>
          <w:szCs w:val="24"/>
        </w:rPr>
        <w:t>12</w:t>
      </w:r>
      <w:r w:rsidRPr="009640D6">
        <w:rPr>
          <w:rFonts w:ascii="微軟正黑體" w:eastAsia="微軟正黑體" w:hAnsi="微軟正黑體"/>
          <w:sz w:val="24"/>
          <w:szCs w:val="24"/>
        </w:rPr>
        <w:t xml:space="preserve"> </w:t>
      </w:r>
      <w:r w:rsidRPr="009640D6">
        <w:rPr>
          <w:rFonts w:ascii="微軟正黑體" w:eastAsia="微軟正黑體" w:hAnsi="微軟正黑體"/>
          <w:sz w:val="24"/>
          <w:szCs w:val="24"/>
        </w:rPr>
        <w:t>小時為限，以不超過補助總經費</w:t>
      </w:r>
      <w:r w:rsidRPr="009640D6">
        <w:rPr>
          <w:rFonts w:ascii="微軟正黑體" w:eastAsia="微軟正黑體" w:hAnsi="微軟正黑體"/>
          <w:sz w:val="24"/>
          <w:szCs w:val="24"/>
        </w:rPr>
        <w:t>的百分之十為原則。</w:t>
      </w:r>
    </w:p>
    <w:p w14:paraId="2CDC7F2D" w14:textId="77777777" w:rsidR="00137F50" w:rsidRPr="009640D6" w:rsidRDefault="00B84E0F" w:rsidP="009640D6">
      <w:pPr>
        <w:pStyle w:val="a5"/>
        <w:numPr>
          <w:ilvl w:val="0"/>
          <w:numId w:val="7"/>
        </w:numPr>
        <w:tabs>
          <w:tab w:val="left" w:pos="954"/>
        </w:tabs>
        <w:spacing w:before="0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其他：和會議相關之支出項目，並請參閱《地科中心補助研討會經費報銷注意事項》。</w:t>
      </w:r>
    </w:p>
    <w:p w14:paraId="2207BBDD" w14:textId="77777777" w:rsidR="00137F50" w:rsidRPr="009640D6" w:rsidRDefault="00B84E0F" w:rsidP="009640D6">
      <w:pPr>
        <w:pStyle w:val="a3"/>
        <w:spacing w:before="0"/>
        <w:ind w:left="112" w:firstLine="0"/>
        <w:rPr>
          <w:rFonts w:ascii="微軟正黑體" w:eastAsia="微軟正黑體" w:hAnsi="微軟正黑體"/>
        </w:rPr>
      </w:pPr>
      <w:r w:rsidRPr="009640D6">
        <w:rPr>
          <w:rFonts w:ascii="微軟正黑體" w:eastAsia="微軟正黑體" w:hAnsi="微軟正黑體"/>
          <w:spacing w:val="-6"/>
        </w:rPr>
        <w:t>七、</w:t>
      </w:r>
      <w:r w:rsidRPr="009640D6">
        <w:rPr>
          <w:rFonts w:ascii="微軟正黑體" w:eastAsia="微軟正黑體" w:hAnsi="微軟正黑體"/>
          <w:spacing w:val="-6"/>
        </w:rPr>
        <w:t xml:space="preserve"> </w:t>
      </w:r>
      <w:r w:rsidRPr="009640D6">
        <w:rPr>
          <w:rFonts w:ascii="微軟正黑體" w:eastAsia="微軟正黑體" w:hAnsi="微軟正黑體"/>
          <w:spacing w:val="-6"/>
        </w:rPr>
        <w:t>主辦單位在報銷經費時，應繳交：</w:t>
      </w:r>
    </w:p>
    <w:p w14:paraId="1DBED0F3" w14:textId="77777777" w:rsidR="00137F50" w:rsidRPr="009640D6" w:rsidRDefault="00B84E0F" w:rsidP="009640D6">
      <w:pPr>
        <w:pStyle w:val="a5"/>
        <w:numPr>
          <w:ilvl w:val="0"/>
          <w:numId w:val="1"/>
        </w:numPr>
        <w:tabs>
          <w:tab w:val="left" w:pos="954"/>
        </w:tabs>
        <w:spacing w:before="0"/>
        <w:ind w:hanging="361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pacing w:val="-1"/>
          <w:sz w:val="24"/>
          <w:szCs w:val="24"/>
        </w:rPr>
        <w:t>研討會進行情形報告</w:t>
      </w:r>
      <w:r w:rsidRPr="009640D6">
        <w:rPr>
          <w:rFonts w:ascii="微軟正黑體" w:eastAsia="微軟正黑體" w:hAnsi="微軟正黑體"/>
          <w:sz w:val="24"/>
          <w:szCs w:val="24"/>
        </w:rPr>
        <w:t>(</w:t>
      </w:r>
      <w:r w:rsidRPr="009640D6">
        <w:rPr>
          <w:rFonts w:ascii="微軟正黑體" w:eastAsia="微軟正黑體" w:hAnsi="微軟正黑體"/>
          <w:sz w:val="24"/>
          <w:szCs w:val="24"/>
        </w:rPr>
        <w:t>應含與會人員名冊</w:t>
      </w:r>
      <w:r w:rsidRPr="009640D6">
        <w:rPr>
          <w:rFonts w:ascii="微軟正黑體" w:eastAsia="微軟正黑體" w:hAnsi="微軟正黑體"/>
          <w:sz w:val="24"/>
          <w:szCs w:val="24"/>
        </w:rPr>
        <w:t>)</w:t>
      </w:r>
      <w:r w:rsidRPr="009640D6">
        <w:rPr>
          <w:rFonts w:ascii="微軟正黑體" w:eastAsia="微軟正黑體" w:hAnsi="微軟正黑體"/>
          <w:sz w:val="24"/>
          <w:szCs w:val="24"/>
        </w:rPr>
        <w:t>。</w:t>
      </w:r>
    </w:p>
    <w:p w14:paraId="3C62AE94" w14:textId="77777777" w:rsidR="00137F50" w:rsidRPr="009640D6" w:rsidRDefault="00B84E0F" w:rsidP="009640D6">
      <w:pPr>
        <w:pStyle w:val="a5"/>
        <w:numPr>
          <w:ilvl w:val="0"/>
          <w:numId w:val="1"/>
        </w:numPr>
        <w:tabs>
          <w:tab w:val="left" w:pos="954"/>
        </w:tabs>
        <w:spacing w:before="0"/>
        <w:ind w:hanging="361"/>
        <w:rPr>
          <w:rFonts w:ascii="微軟正黑體" w:eastAsia="微軟正黑體" w:hAnsi="微軟正黑體"/>
          <w:sz w:val="24"/>
          <w:szCs w:val="24"/>
        </w:rPr>
      </w:pPr>
      <w:r w:rsidRPr="009640D6">
        <w:rPr>
          <w:rFonts w:ascii="微軟正黑體" w:eastAsia="微軟正黑體" w:hAnsi="微軟正黑體"/>
          <w:sz w:val="24"/>
          <w:szCs w:val="24"/>
        </w:rPr>
        <w:t>論文集光碟或議程資料。</w:t>
      </w:r>
    </w:p>
    <w:p w14:paraId="30D0355D" w14:textId="77777777" w:rsidR="00137F50" w:rsidRPr="009640D6" w:rsidRDefault="00B84E0F" w:rsidP="009640D6">
      <w:pPr>
        <w:pStyle w:val="a3"/>
        <w:spacing w:before="0"/>
        <w:ind w:left="112" w:firstLine="0"/>
        <w:rPr>
          <w:rFonts w:ascii="微軟正黑體" w:eastAsia="微軟正黑體" w:hAnsi="微軟正黑體"/>
        </w:rPr>
      </w:pPr>
      <w:r w:rsidRPr="009640D6">
        <w:rPr>
          <w:rFonts w:ascii="微軟正黑體" w:eastAsia="微軟正黑體" w:hAnsi="微軟正黑體"/>
          <w:spacing w:val="-6"/>
        </w:rPr>
        <w:t>八、</w:t>
      </w:r>
      <w:r w:rsidRPr="009640D6">
        <w:rPr>
          <w:rFonts w:ascii="微軟正黑體" w:eastAsia="微軟正黑體" w:hAnsi="微軟正黑體"/>
          <w:spacing w:val="-6"/>
        </w:rPr>
        <w:t xml:space="preserve"> </w:t>
      </w:r>
      <w:r w:rsidRPr="009640D6">
        <w:rPr>
          <w:rFonts w:ascii="微軟正黑體" w:eastAsia="微軟正黑體" w:hAnsi="微軟正黑體"/>
          <w:spacing w:val="-6"/>
        </w:rPr>
        <w:t>本原則由中心審議委員會過後實施，修正時亦同。</w:t>
      </w:r>
    </w:p>
    <w:sectPr w:rsidR="00137F50" w:rsidRPr="009640D6" w:rsidSect="009640D6">
      <w:type w:val="continuous"/>
      <w:pgSz w:w="11910" w:h="16840"/>
      <w:pgMar w:top="561" w:right="680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F711" w14:textId="77777777" w:rsidR="00B84E0F" w:rsidRDefault="00B84E0F" w:rsidP="009640D6">
      <w:r>
        <w:separator/>
      </w:r>
    </w:p>
  </w:endnote>
  <w:endnote w:type="continuationSeparator" w:id="0">
    <w:p w14:paraId="2D163340" w14:textId="77777777" w:rsidR="00B84E0F" w:rsidRDefault="00B84E0F" w:rsidP="009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1C31" w14:textId="77777777" w:rsidR="00B84E0F" w:rsidRDefault="00B84E0F" w:rsidP="009640D6">
      <w:r>
        <w:separator/>
      </w:r>
    </w:p>
  </w:footnote>
  <w:footnote w:type="continuationSeparator" w:id="0">
    <w:p w14:paraId="17297E08" w14:textId="77777777" w:rsidR="00B84E0F" w:rsidRDefault="00B84E0F" w:rsidP="0096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7E"/>
    <w:multiLevelType w:val="hybridMultilevel"/>
    <w:tmpl w:val="3030FD32"/>
    <w:lvl w:ilvl="0" w:tplc="EB407DC0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3425718">
      <w:numFmt w:val="bullet"/>
      <w:lvlText w:val="•"/>
      <w:lvlJc w:val="left"/>
      <w:pPr>
        <w:ind w:left="1882" w:hanging="360"/>
      </w:pPr>
      <w:rPr>
        <w:rFonts w:hint="default"/>
        <w:lang w:val="en-US" w:eastAsia="zh-TW" w:bidi="ar-SA"/>
      </w:rPr>
    </w:lvl>
    <w:lvl w:ilvl="2" w:tplc="A7DC1736">
      <w:numFmt w:val="bullet"/>
      <w:lvlText w:val="•"/>
      <w:lvlJc w:val="left"/>
      <w:pPr>
        <w:ind w:left="2805" w:hanging="360"/>
      </w:pPr>
      <w:rPr>
        <w:rFonts w:hint="default"/>
        <w:lang w:val="en-US" w:eastAsia="zh-TW" w:bidi="ar-SA"/>
      </w:rPr>
    </w:lvl>
    <w:lvl w:ilvl="3" w:tplc="C26C2B0C">
      <w:numFmt w:val="bullet"/>
      <w:lvlText w:val="•"/>
      <w:lvlJc w:val="left"/>
      <w:pPr>
        <w:ind w:left="3727" w:hanging="360"/>
      </w:pPr>
      <w:rPr>
        <w:rFonts w:hint="default"/>
        <w:lang w:val="en-US" w:eastAsia="zh-TW" w:bidi="ar-SA"/>
      </w:rPr>
    </w:lvl>
    <w:lvl w:ilvl="4" w:tplc="BF00E22E">
      <w:numFmt w:val="bullet"/>
      <w:lvlText w:val="•"/>
      <w:lvlJc w:val="left"/>
      <w:pPr>
        <w:ind w:left="4650" w:hanging="360"/>
      </w:pPr>
      <w:rPr>
        <w:rFonts w:hint="default"/>
        <w:lang w:val="en-US" w:eastAsia="zh-TW" w:bidi="ar-SA"/>
      </w:rPr>
    </w:lvl>
    <w:lvl w:ilvl="5" w:tplc="B9929C02">
      <w:numFmt w:val="bullet"/>
      <w:lvlText w:val="•"/>
      <w:lvlJc w:val="left"/>
      <w:pPr>
        <w:ind w:left="5573" w:hanging="360"/>
      </w:pPr>
      <w:rPr>
        <w:rFonts w:hint="default"/>
        <w:lang w:val="en-US" w:eastAsia="zh-TW" w:bidi="ar-SA"/>
      </w:rPr>
    </w:lvl>
    <w:lvl w:ilvl="6" w:tplc="A036CAB2">
      <w:numFmt w:val="bullet"/>
      <w:lvlText w:val="•"/>
      <w:lvlJc w:val="left"/>
      <w:pPr>
        <w:ind w:left="6495" w:hanging="360"/>
      </w:pPr>
      <w:rPr>
        <w:rFonts w:hint="default"/>
        <w:lang w:val="en-US" w:eastAsia="zh-TW" w:bidi="ar-SA"/>
      </w:rPr>
    </w:lvl>
    <w:lvl w:ilvl="7" w:tplc="CD06F36E">
      <w:numFmt w:val="bullet"/>
      <w:lvlText w:val="•"/>
      <w:lvlJc w:val="left"/>
      <w:pPr>
        <w:ind w:left="7418" w:hanging="360"/>
      </w:pPr>
      <w:rPr>
        <w:rFonts w:hint="default"/>
        <w:lang w:val="en-US" w:eastAsia="zh-TW" w:bidi="ar-SA"/>
      </w:rPr>
    </w:lvl>
    <w:lvl w:ilvl="8" w:tplc="820A4132">
      <w:numFmt w:val="bullet"/>
      <w:lvlText w:val="•"/>
      <w:lvlJc w:val="left"/>
      <w:pPr>
        <w:ind w:left="8341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3F2665DD"/>
    <w:multiLevelType w:val="hybridMultilevel"/>
    <w:tmpl w:val="3C7830D6"/>
    <w:lvl w:ilvl="0" w:tplc="DF3ED8DE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5F2CF78">
      <w:numFmt w:val="bullet"/>
      <w:lvlText w:val="•"/>
      <w:lvlJc w:val="left"/>
      <w:pPr>
        <w:ind w:left="1882" w:hanging="360"/>
      </w:pPr>
      <w:rPr>
        <w:rFonts w:hint="default"/>
        <w:lang w:val="en-US" w:eastAsia="zh-TW" w:bidi="ar-SA"/>
      </w:rPr>
    </w:lvl>
    <w:lvl w:ilvl="2" w:tplc="A73ADBD8">
      <w:numFmt w:val="bullet"/>
      <w:lvlText w:val="•"/>
      <w:lvlJc w:val="left"/>
      <w:pPr>
        <w:ind w:left="2805" w:hanging="360"/>
      </w:pPr>
      <w:rPr>
        <w:rFonts w:hint="default"/>
        <w:lang w:val="en-US" w:eastAsia="zh-TW" w:bidi="ar-SA"/>
      </w:rPr>
    </w:lvl>
    <w:lvl w:ilvl="3" w:tplc="96FA81AC">
      <w:numFmt w:val="bullet"/>
      <w:lvlText w:val="•"/>
      <w:lvlJc w:val="left"/>
      <w:pPr>
        <w:ind w:left="3727" w:hanging="360"/>
      </w:pPr>
      <w:rPr>
        <w:rFonts w:hint="default"/>
        <w:lang w:val="en-US" w:eastAsia="zh-TW" w:bidi="ar-SA"/>
      </w:rPr>
    </w:lvl>
    <w:lvl w:ilvl="4" w:tplc="308CB0A8">
      <w:numFmt w:val="bullet"/>
      <w:lvlText w:val="•"/>
      <w:lvlJc w:val="left"/>
      <w:pPr>
        <w:ind w:left="4650" w:hanging="360"/>
      </w:pPr>
      <w:rPr>
        <w:rFonts w:hint="default"/>
        <w:lang w:val="en-US" w:eastAsia="zh-TW" w:bidi="ar-SA"/>
      </w:rPr>
    </w:lvl>
    <w:lvl w:ilvl="5" w:tplc="92DEF07C">
      <w:numFmt w:val="bullet"/>
      <w:lvlText w:val="•"/>
      <w:lvlJc w:val="left"/>
      <w:pPr>
        <w:ind w:left="5573" w:hanging="360"/>
      </w:pPr>
      <w:rPr>
        <w:rFonts w:hint="default"/>
        <w:lang w:val="en-US" w:eastAsia="zh-TW" w:bidi="ar-SA"/>
      </w:rPr>
    </w:lvl>
    <w:lvl w:ilvl="6" w:tplc="8C7AC360">
      <w:numFmt w:val="bullet"/>
      <w:lvlText w:val="•"/>
      <w:lvlJc w:val="left"/>
      <w:pPr>
        <w:ind w:left="6495" w:hanging="360"/>
      </w:pPr>
      <w:rPr>
        <w:rFonts w:hint="default"/>
        <w:lang w:val="en-US" w:eastAsia="zh-TW" w:bidi="ar-SA"/>
      </w:rPr>
    </w:lvl>
    <w:lvl w:ilvl="7" w:tplc="DC565DE2">
      <w:numFmt w:val="bullet"/>
      <w:lvlText w:val="•"/>
      <w:lvlJc w:val="left"/>
      <w:pPr>
        <w:ind w:left="7418" w:hanging="360"/>
      </w:pPr>
      <w:rPr>
        <w:rFonts w:hint="default"/>
        <w:lang w:val="en-US" w:eastAsia="zh-TW" w:bidi="ar-SA"/>
      </w:rPr>
    </w:lvl>
    <w:lvl w:ilvl="8" w:tplc="1238482A">
      <w:numFmt w:val="bullet"/>
      <w:lvlText w:val="•"/>
      <w:lvlJc w:val="left"/>
      <w:pPr>
        <w:ind w:left="8341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46A5677E"/>
    <w:multiLevelType w:val="hybridMultilevel"/>
    <w:tmpl w:val="3030FD32"/>
    <w:lvl w:ilvl="0" w:tplc="EB407DC0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3425718">
      <w:numFmt w:val="bullet"/>
      <w:lvlText w:val="•"/>
      <w:lvlJc w:val="left"/>
      <w:pPr>
        <w:ind w:left="1882" w:hanging="360"/>
      </w:pPr>
      <w:rPr>
        <w:rFonts w:hint="default"/>
        <w:lang w:val="en-US" w:eastAsia="zh-TW" w:bidi="ar-SA"/>
      </w:rPr>
    </w:lvl>
    <w:lvl w:ilvl="2" w:tplc="A7DC1736">
      <w:numFmt w:val="bullet"/>
      <w:lvlText w:val="•"/>
      <w:lvlJc w:val="left"/>
      <w:pPr>
        <w:ind w:left="2805" w:hanging="360"/>
      </w:pPr>
      <w:rPr>
        <w:rFonts w:hint="default"/>
        <w:lang w:val="en-US" w:eastAsia="zh-TW" w:bidi="ar-SA"/>
      </w:rPr>
    </w:lvl>
    <w:lvl w:ilvl="3" w:tplc="C26C2B0C">
      <w:numFmt w:val="bullet"/>
      <w:lvlText w:val="•"/>
      <w:lvlJc w:val="left"/>
      <w:pPr>
        <w:ind w:left="3727" w:hanging="360"/>
      </w:pPr>
      <w:rPr>
        <w:rFonts w:hint="default"/>
        <w:lang w:val="en-US" w:eastAsia="zh-TW" w:bidi="ar-SA"/>
      </w:rPr>
    </w:lvl>
    <w:lvl w:ilvl="4" w:tplc="BF00E22E">
      <w:numFmt w:val="bullet"/>
      <w:lvlText w:val="•"/>
      <w:lvlJc w:val="left"/>
      <w:pPr>
        <w:ind w:left="4650" w:hanging="360"/>
      </w:pPr>
      <w:rPr>
        <w:rFonts w:hint="default"/>
        <w:lang w:val="en-US" w:eastAsia="zh-TW" w:bidi="ar-SA"/>
      </w:rPr>
    </w:lvl>
    <w:lvl w:ilvl="5" w:tplc="B9929C02">
      <w:numFmt w:val="bullet"/>
      <w:lvlText w:val="•"/>
      <w:lvlJc w:val="left"/>
      <w:pPr>
        <w:ind w:left="5573" w:hanging="360"/>
      </w:pPr>
      <w:rPr>
        <w:rFonts w:hint="default"/>
        <w:lang w:val="en-US" w:eastAsia="zh-TW" w:bidi="ar-SA"/>
      </w:rPr>
    </w:lvl>
    <w:lvl w:ilvl="6" w:tplc="A036CAB2">
      <w:numFmt w:val="bullet"/>
      <w:lvlText w:val="•"/>
      <w:lvlJc w:val="left"/>
      <w:pPr>
        <w:ind w:left="6495" w:hanging="360"/>
      </w:pPr>
      <w:rPr>
        <w:rFonts w:hint="default"/>
        <w:lang w:val="en-US" w:eastAsia="zh-TW" w:bidi="ar-SA"/>
      </w:rPr>
    </w:lvl>
    <w:lvl w:ilvl="7" w:tplc="CD06F36E">
      <w:numFmt w:val="bullet"/>
      <w:lvlText w:val="•"/>
      <w:lvlJc w:val="left"/>
      <w:pPr>
        <w:ind w:left="7418" w:hanging="360"/>
      </w:pPr>
      <w:rPr>
        <w:rFonts w:hint="default"/>
        <w:lang w:val="en-US" w:eastAsia="zh-TW" w:bidi="ar-SA"/>
      </w:rPr>
    </w:lvl>
    <w:lvl w:ilvl="8" w:tplc="820A4132">
      <w:numFmt w:val="bullet"/>
      <w:lvlText w:val="•"/>
      <w:lvlJc w:val="left"/>
      <w:pPr>
        <w:ind w:left="8341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4D712D28"/>
    <w:multiLevelType w:val="hybridMultilevel"/>
    <w:tmpl w:val="282ED194"/>
    <w:lvl w:ilvl="0" w:tplc="9AE6F710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DC64655C">
      <w:numFmt w:val="bullet"/>
      <w:lvlText w:val="•"/>
      <w:lvlJc w:val="left"/>
      <w:pPr>
        <w:ind w:left="1882" w:hanging="360"/>
      </w:pPr>
      <w:rPr>
        <w:rFonts w:hint="default"/>
        <w:lang w:val="en-US" w:eastAsia="zh-TW" w:bidi="ar-SA"/>
      </w:rPr>
    </w:lvl>
    <w:lvl w:ilvl="2" w:tplc="EAFEBA64">
      <w:numFmt w:val="bullet"/>
      <w:lvlText w:val="•"/>
      <w:lvlJc w:val="left"/>
      <w:pPr>
        <w:ind w:left="2805" w:hanging="360"/>
      </w:pPr>
      <w:rPr>
        <w:rFonts w:hint="default"/>
        <w:lang w:val="en-US" w:eastAsia="zh-TW" w:bidi="ar-SA"/>
      </w:rPr>
    </w:lvl>
    <w:lvl w:ilvl="3" w:tplc="46C45A0E">
      <w:numFmt w:val="bullet"/>
      <w:lvlText w:val="•"/>
      <w:lvlJc w:val="left"/>
      <w:pPr>
        <w:ind w:left="3727" w:hanging="360"/>
      </w:pPr>
      <w:rPr>
        <w:rFonts w:hint="default"/>
        <w:lang w:val="en-US" w:eastAsia="zh-TW" w:bidi="ar-SA"/>
      </w:rPr>
    </w:lvl>
    <w:lvl w:ilvl="4" w:tplc="1E74AE60">
      <w:numFmt w:val="bullet"/>
      <w:lvlText w:val="•"/>
      <w:lvlJc w:val="left"/>
      <w:pPr>
        <w:ind w:left="4650" w:hanging="360"/>
      </w:pPr>
      <w:rPr>
        <w:rFonts w:hint="default"/>
        <w:lang w:val="en-US" w:eastAsia="zh-TW" w:bidi="ar-SA"/>
      </w:rPr>
    </w:lvl>
    <w:lvl w:ilvl="5" w:tplc="2B28FE5C">
      <w:numFmt w:val="bullet"/>
      <w:lvlText w:val="•"/>
      <w:lvlJc w:val="left"/>
      <w:pPr>
        <w:ind w:left="5573" w:hanging="360"/>
      </w:pPr>
      <w:rPr>
        <w:rFonts w:hint="default"/>
        <w:lang w:val="en-US" w:eastAsia="zh-TW" w:bidi="ar-SA"/>
      </w:rPr>
    </w:lvl>
    <w:lvl w:ilvl="6" w:tplc="C2CA3E7A">
      <w:numFmt w:val="bullet"/>
      <w:lvlText w:val="•"/>
      <w:lvlJc w:val="left"/>
      <w:pPr>
        <w:ind w:left="6495" w:hanging="360"/>
      </w:pPr>
      <w:rPr>
        <w:rFonts w:hint="default"/>
        <w:lang w:val="en-US" w:eastAsia="zh-TW" w:bidi="ar-SA"/>
      </w:rPr>
    </w:lvl>
    <w:lvl w:ilvl="7" w:tplc="59BE4E7A">
      <w:numFmt w:val="bullet"/>
      <w:lvlText w:val="•"/>
      <w:lvlJc w:val="left"/>
      <w:pPr>
        <w:ind w:left="7418" w:hanging="360"/>
      </w:pPr>
      <w:rPr>
        <w:rFonts w:hint="default"/>
        <w:lang w:val="en-US" w:eastAsia="zh-TW" w:bidi="ar-SA"/>
      </w:rPr>
    </w:lvl>
    <w:lvl w:ilvl="8" w:tplc="320C3C84">
      <w:numFmt w:val="bullet"/>
      <w:lvlText w:val="•"/>
      <w:lvlJc w:val="left"/>
      <w:pPr>
        <w:ind w:left="8341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502431F7"/>
    <w:multiLevelType w:val="hybridMultilevel"/>
    <w:tmpl w:val="2430CD70"/>
    <w:lvl w:ilvl="0" w:tplc="F140E240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64826D98">
      <w:numFmt w:val="bullet"/>
      <w:lvlText w:val="•"/>
      <w:lvlJc w:val="left"/>
      <w:pPr>
        <w:ind w:left="1882" w:hanging="360"/>
      </w:pPr>
      <w:rPr>
        <w:rFonts w:hint="default"/>
        <w:lang w:val="en-US" w:eastAsia="zh-TW" w:bidi="ar-SA"/>
      </w:rPr>
    </w:lvl>
    <w:lvl w:ilvl="2" w:tplc="C23E8034">
      <w:numFmt w:val="bullet"/>
      <w:lvlText w:val="•"/>
      <w:lvlJc w:val="left"/>
      <w:pPr>
        <w:ind w:left="2805" w:hanging="360"/>
      </w:pPr>
      <w:rPr>
        <w:rFonts w:hint="default"/>
        <w:lang w:val="en-US" w:eastAsia="zh-TW" w:bidi="ar-SA"/>
      </w:rPr>
    </w:lvl>
    <w:lvl w:ilvl="3" w:tplc="C8E45014">
      <w:numFmt w:val="bullet"/>
      <w:lvlText w:val="•"/>
      <w:lvlJc w:val="left"/>
      <w:pPr>
        <w:ind w:left="3727" w:hanging="360"/>
      </w:pPr>
      <w:rPr>
        <w:rFonts w:hint="default"/>
        <w:lang w:val="en-US" w:eastAsia="zh-TW" w:bidi="ar-SA"/>
      </w:rPr>
    </w:lvl>
    <w:lvl w:ilvl="4" w:tplc="A94689C2">
      <w:numFmt w:val="bullet"/>
      <w:lvlText w:val="•"/>
      <w:lvlJc w:val="left"/>
      <w:pPr>
        <w:ind w:left="4650" w:hanging="360"/>
      </w:pPr>
      <w:rPr>
        <w:rFonts w:hint="default"/>
        <w:lang w:val="en-US" w:eastAsia="zh-TW" w:bidi="ar-SA"/>
      </w:rPr>
    </w:lvl>
    <w:lvl w:ilvl="5" w:tplc="79F2AE4C">
      <w:numFmt w:val="bullet"/>
      <w:lvlText w:val="•"/>
      <w:lvlJc w:val="left"/>
      <w:pPr>
        <w:ind w:left="5573" w:hanging="360"/>
      </w:pPr>
      <w:rPr>
        <w:rFonts w:hint="default"/>
        <w:lang w:val="en-US" w:eastAsia="zh-TW" w:bidi="ar-SA"/>
      </w:rPr>
    </w:lvl>
    <w:lvl w:ilvl="6" w:tplc="1EFABAA0">
      <w:numFmt w:val="bullet"/>
      <w:lvlText w:val="•"/>
      <w:lvlJc w:val="left"/>
      <w:pPr>
        <w:ind w:left="6495" w:hanging="360"/>
      </w:pPr>
      <w:rPr>
        <w:rFonts w:hint="default"/>
        <w:lang w:val="en-US" w:eastAsia="zh-TW" w:bidi="ar-SA"/>
      </w:rPr>
    </w:lvl>
    <w:lvl w:ilvl="7" w:tplc="40845248">
      <w:numFmt w:val="bullet"/>
      <w:lvlText w:val="•"/>
      <w:lvlJc w:val="left"/>
      <w:pPr>
        <w:ind w:left="7418" w:hanging="360"/>
      </w:pPr>
      <w:rPr>
        <w:rFonts w:hint="default"/>
        <w:lang w:val="en-US" w:eastAsia="zh-TW" w:bidi="ar-SA"/>
      </w:rPr>
    </w:lvl>
    <w:lvl w:ilvl="8" w:tplc="1C3A5984">
      <w:numFmt w:val="bullet"/>
      <w:lvlText w:val="•"/>
      <w:lvlJc w:val="left"/>
      <w:pPr>
        <w:ind w:left="8341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59F429D2"/>
    <w:multiLevelType w:val="hybridMultilevel"/>
    <w:tmpl w:val="282ED194"/>
    <w:lvl w:ilvl="0" w:tplc="9AE6F710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DC64655C">
      <w:numFmt w:val="bullet"/>
      <w:lvlText w:val="•"/>
      <w:lvlJc w:val="left"/>
      <w:pPr>
        <w:ind w:left="1882" w:hanging="360"/>
      </w:pPr>
      <w:rPr>
        <w:rFonts w:hint="default"/>
        <w:lang w:val="en-US" w:eastAsia="zh-TW" w:bidi="ar-SA"/>
      </w:rPr>
    </w:lvl>
    <w:lvl w:ilvl="2" w:tplc="EAFEBA64">
      <w:numFmt w:val="bullet"/>
      <w:lvlText w:val="•"/>
      <w:lvlJc w:val="left"/>
      <w:pPr>
        <w:ind w:left="2805" w:hanging="360"/>
      </w:pPr>
      <w:rPr>
        <w:rFonts w:hint="default"/>
        <w:lang w:val="en-US" w:eastAsia="zh-TW" w:bidi="ar-SA"/>
      </w:rPr>
    </w:lvl>
    <w:lvl w:ilvl="3" w:tplc="46C45A0E">
      <w:numFmt w:val="bullet"/>
      <w:lvlText w:val="•"/>
      <w:lvlJc w:val="left"/>
      <w:pPr>
        <w:ind w:left="3727" w:hanging="360"/>
      </w:pPr>
      <w:rPr>
        <w:rFonts w:hint="default"/>
        <w:lang w:val="en-US" w:eastAsia="zh-TW" w:bidi="ar-SA"/>
      </w:rPr>
    </w:lvl>
    <w:lvl w:ilvl="4" w:tplc="1E74AE60">
      <w:numFmt w:val="bullet"/>
      <w:lvlText w:val="•"/>
      <w:lvlJc w:val="left"/>
      <w:pPr>
        <w:ind w:left="4650" w:hanging="360"/>
      </w:pPr>
      <w:rPr>
        <w:rFonts w:hint="default"/>
        <w:lang w:val="en-US" w:eastAsia="zh-TW" w:bidi="ar-SA"/>
      </w:rPr>
    </w:lvl>
    <w:lvl w:ilvl="5" w:tplc="2B28FE5C">
      <w:numFmt w:val="bullet"/>
      <w:lvlText w:val="•"/>
      <w:lvlJc w:val="left"/>
      <w:pPr>
        <w:ind w:left="5573" w:hanging="360"/>
      </w:pPr>
      <w:rPr>
        <w:rFonts w:hint="default"/>
        <w:lang w:val="en-US" w:eastAsia="zh-TW" w:bidi="ar-SA"/>
      </w:rPr>
    </w:lvl>
    <w:lvl w:ilvl="6" w:tplc="C2CA3E7A">
      <w:numFmt w:val="bullet"/>
      <w:lvlText w:val="•"/>
      <w:lvlJc w:val="left"/>
      <w:pPr>
        <w:ind w:left="6495" w:hanging="360"/>
      </w:pPr>
      <w:rPr>
        <w:rFonts w:hint="default"/>
        <w:lang w:val="en-US" w:eastAsia="zh-TW" w:bidi="ar-SA"/>
      </w:rPr>
    </w:lvl>
    <w:lvl w:ilvl="7" w:tplc="59BE4E7A">
      <w:numFmt w:val="bullet"/>
      <w:lvlText w:val="•"/>
      <w:lvlJc w:val="left"/>
      <w:pPr>
        <w:ind w:left="7418" w:hanging="360"/>
      </w:pPr>
      <w:rPr>
        <w:rFonts w:hint="default"/>
        <w:lang w:val="en-US" w:eastAsia="zh-TW" w:bidi="ar-SA"/>
      </w:rPr>
    </w:lvl>
    <w:lvl w:ilvl="8" w:tplc="320C3C84">
      <w:numFmt w:val="bullet"/>
      <w:lvlText w:val="•"/>
      <w:lvlJc w:val="left"/>
      <w:pPr>
        <w:ind w:left="8341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66227918"/>
    <w:multiLevelType w:val="hybridMultilevel"/>
    <w:tmpl w:val="B9E065FE"/>
    <w:lvl w:ilvl="0" w:tplc="5CCA4A58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DE4B1D8">
      <w:numFmt w:val="bullet"/>
      <w:lvlText w:val="•"/>
      <w:lvlJc w:val="left"/>
      <w:pPr>
        <w:ind w:left="1882" w:hanging="360"/>
      </w:pPr>
      <w:rPr>
        <w:rFonts w:hint="default"/>
        <w:lang w:val="en-US" w:eastAsia="zh-TW" w:bidi="ar-SA"/>
      </w:rPr>
    </w:lvl>
    <w:lvl w:ilvl="2" w:tplc="595C9820">
      <w:numFmt w:val="bullet"/>
      <w:lvlText w:val="•"/>
      <w:lvlJc w:val="left"/>
      <w:pPr>
        <w:ind w:left="2805" w:hanging="360"/>
      </w:pPr>
      <w:rPr>
        <w:rFonts w:hint="default"/>
        <w:lang w:val="en-US" w:eastAsia="zh-TW" w:bidi="ar-SA"/>
      </w:rPr>
    </w:lvl>
    <w:lvl w:ilvl="3" w:tplc="75A235C8">
      <w:numFmt w:val="bullet"/>
      <w:lvlText w:val="•"/>
      <w:lvlJc w:val="left"/>
      <w:pPr>
        <w:ind w:left="3727" w:hanging="360"/>
      </w:pPr>
      <w:rPr>
        <w:rFonts w:hint="default"/>
        <w:lang w:val="en-US" w:eastAsia="zh-TW" w:bidi="ar-SA"/>
      </w:rPr>
    </w:lvl>
    <w:lvl w:ilvl="4" w:tplc="99F00B48">
      <w:numFmt w:val="bullet"/>
      <w:lvlText w:val="•"/>
      <w:lvlJc w:val="left"/>
      <w:pPr>
        <w:ind w:left="4650" w:hanging="360"/>
      </w:pPr>
      <w:rPr>
        <w:rFonts w:hint="default"/>
        <w:lang w:val="en-US" w:eastAsia="zh-TW" w:bidi="ar-SA"/>
      </w:rPr>
    </w:lvl>
    <w:lvl w:ilvl="5" w:tplc="0E621298">
      <w:numFmt w:val="bullet"/>
      <w:lvlText w:val="•"/>
      <w:lvlJc w:val="left"/>
      <w:pPr>
        <w:ind w:left="5573" w:hanging="360"/>
      </w:pPr>
      <w:rPr>
        <w:rFonts w:hint="default"/>
        <w:lang w:val="en-US" w:eastAsia="zh-TW" w:bidi="ar-SA"/>
      </w:rPr>
    </w:lvl>
    <w:lvl w:ilvl="6" w:tplc="965A72A6">
      <w:numFmt w:val="bullet"/>
      <w:lvlText w:val="•"/>
      <w:lvlJc w:val="left"/>
      <w:pPr>
        <w:ind w:left="6495" w:hanging="360"/>
      </w:pPr>
      <w:rPr>
        <w:rFonts w:hint="default"/>
        <w:lang w:val="en-US" w:eastAsia="zh-TW" w:bidi="ar-SA"/>
      </w:rPr>
    </w:lvl>
    <w:lvl w:ilvl="7" w:tplc="B5727FFA">
      <w:numFmt w:val="bullet"/>
      <w:lvlText w:val="•"/>
      <w:lvlJc w:val="left"/>
      <w:pPr>
        <w:ind w:left="7418" w:hanging="360"/>
      </w:pPr>
      <w:rPr>
        <w:rFonts w:hint="default"/>
        <w:lang w:val="en-US" w:eastAsia="zh-TW" w:bidi="ar-SA"/>
      </w:rPr>
    </w:lvl>
    <w:lvl w:ilvl="8" w:tplc="381E5C54">
      <w:numFmt w:val="bullet"/>
      <w:lvlText w:val="•"/>
      <w:lvlJc w:val="left"/>
      <w:pPr>
        <w:ind w:left="8341" w:hanging="36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F50"/>
    <w:rsid w:val="00137F50"/>
    <w:rsid w:val="009640D6"/>
    <w:rsid w:val="00B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DA9B"/>
  <w15:docId w15:val="{8670640C-A99A-4551-A1C5-EF245535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2"/>
      <w:ind w:left="953" w:hanging="361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288" w:right="1646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spacing w:before="52"/>
      <w:ind w:left="95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6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40D6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6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40D6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國科會地球科學研究推動中心</dc:title>
  <dc:creator>User</dc:creator>
  <cp:lastModifiedBy>User</cp:lastModifiedBy>
  <cp:revision>2</cp:revision>
  <dcterms:created xsi:type="dcterms:W3CDTF">2023-10-12T06:27:00Z</dcterms:created>
  <dcterms:modified xsi:type="dcterms:W3CDTF">2023-10-12T06:37:00Z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